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7F" w:rsidRPr="00F21D7F" w:rsidRDefault="00F21D7F" w:rsidP="00F21D7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 w:rsidRPr="00F21D7F">
        <w:rPr>
          <w:rFonts w:ascii="Sylfaen" w:hAnsi="Sylfaen"/>
          <w:b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საშუალოვადიანი სამოქმედო გეგმის (2021-2024 წლების) დამტკიცების შესახებ</w:t>
      </w:r>
      <w:r>
        <w:rPr>
          <w:rFonts w:ascii="Sylfaen" w:hAnsi="Sylfaen"/>
          <w:b/>
          <w:sz w:val="24"/>
          <w:szCs w:val="24"/>
          <w:lang w:val="ka-GE"/>
        </w:rPr>
        <w:t>“</w:t>
      </w:r>
      <w:r w:rsidRPr="00F21D7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F21D7F">
        <w:rPr>
          <w:rFonts w:ascii="Sylfaen" w:hAnsi="Sylfaen"/>
          <w:sz w:val="24"/>
          <w:szCs w:val="24"/>
          <w:lang w:val="ka-GE"/>
        </w:rPr>
        <w:t xml:space="preserve">, </w:t>
      </w:r>
      <w:r w:rsidRPr="00F21D7F">
        <w:rPr>
          <w:rFonts w:ascii="Sylfaen" w:hAnsi="Sylfaen" w:cs="Sylfaen"/>
          <w:sz w:val="24"/>
          <w:szCs w:val="24"/>
          <w:lang w:val="ka-GE"/>
        </w:rPr>
        <w:t>შრომის</w:t>
      </w:r>
      <w:r w:rsidRPr="00F21D7F">
        <w:rPr>
          <w:rFonts w:ascii="Sylfaen" w:hAnsi="Sylfaen"/>
          <w:sz w:val="24"/>
          <w:szCs w:val="24"/>
          <w:lang w:val="ka-GE"/>
        </w:rPr>
        <w:t xml:space="preserve">, </w:t>
      </w:r>
      <w:r w:rsidRPr="00F21D7F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და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დაცვის</w:t>
      </w:r>
      <w:r w:rsidRPr="00F21D7F">
        <w:rPr>
          <w:rFonts w:ascii="Sylfaen" w:hAnsi="Sylfaen"/>
          <w:sz w:val="24"/>
          <w:szCs w:val="24"/>
          <w:lang w:val="ka-GE"/>
        </w:rPr>
        <w:t xml:space="preserve"> </w:t>
      </w:r>
      <w:r w:rsidRPr="00F21D7F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F21D7F">
        <w:rPr>
          <w:rFonts w:ascii="Sylfaen" w:hAnsi="Sylfaen"/>
          <w:sz w:val="24"/>
          <w:szCs w:val="24"/>
          <w:lang w:val="ka-GE"/>
        </w:rPr>
        <w:t xml:space="preserve"> ბრძანების პროექტზე</w:t>
      </w:r>
    </w:p>
    <w:p w:rsidR="00F21D7F" w:rsidRPr="00F21D7F" w:rsidRDefault="00F21D7F" w:rsidP="00F21D7F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F21D7F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F21D7F" w:rsidRDefault="00F21D7F" w:rsidP="00F21D7F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21D7F" w:rsidRDefault="00F21D7F" w:rsidP="00F21D7F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21D7F" w:rsidRPr="00345561" w:rsidRDefault="00F21D7F" w:rsidP="00F21D7F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წარმოდგენილი პროექტით</w:t>
      </w:r>
      <w:r w:rsidR="00923F33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,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„საქართველოს საბიუჯეტო კოდექსის“ 34-ე მუხლის მე-8 ნაწილისა და 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პროგრამული</w:t>
      </w:r>
      <w:proofErr w:type="spellEnd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ბიუჯეტის</w:t>
      </w:r>
      <w:proofErr w:type="spellEnd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შედგენის</w:t>
      </w:r>
      <w:proofErr w:type="spellEnd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მეთოდოლოგიის</w:t>
      </w:r>
      <w:proofErr w:type="spellEnd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6E23B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თაობაზე</w:t>
      </w:r>
      <w:proofErr w:type="spellEnd"/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“ საქართველოს ფინანსთა მინისტრის 2011 წლის 8 ივლისის N385 ბრძანების შესაბამისად,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სამინისტრო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 საშუალოვადიანი სამოქმედო გეგმის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(20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1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-202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4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წლების)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დამტკიცების შესახებ“ 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მინისტრის 20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20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წლის </w:t>
      </w:r>
      <w:r w:rsidRPr="00F21D7F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2020 წლის 2 ივლისის №01-310/ო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ბრძანებით დამტკიცებული 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 საშუალოვადიანი სამოქმედო გეგმ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ა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(20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2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1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-202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4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წლების)</w:t>
      </w:r>
      <w:r w:rsidR="00923F33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შესაბამისობაშია მოყვანილი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ქვეყნის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მონაცემებისა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მიმართულებების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დოკუმენტთან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r>
        <w:rPr>
          <w:rFonts w:ascii="Sylfaen" w:hAnsi="Sylfaen" w:cs="Sylfaen"/>
          <w:sz w:val="24"/>
          <w:szCs w:val="24"/>
          <w:lang w:val="ka-GE" w:eastAsia="pt-BR"/>
        </w:rPr>
        <w:t>„საქართველოს 202</w:t>
      </w:r>
      <w:r>
        <w:rPr>
          <w:rFonts w:ascii="Sylfaen" w:hAnsi="Sylfaen" w:cs="Sylfaen"/>
          <w:sz w:val="24"/>
          <w:szCs w:val="24"/>
          <w:lang w:val="ka-GE" w:eastAsia="pt-BR"/>
        </w:rPr>
        <w:t>1</w:t>
      </w:r>
      <w:r>
        <w:rPr>
          <w:rFonts w:ascii="Sylfaen" w:hAnsi="Sylfaen" w:cs="Sylfaen"/>
          <w:sz w:val="24"/>
          <w:szCs w:val="24"/>
          <w:lang w:val="ka-GE" w:eastAsia="pt-BR"/>
        </w:rPr>
        <w:t xml:space="preserve"> წლის სახელმწიფო ბიუჯეტის შესახებ“ საქართველოს </w:t>
      </w:r>
      <w:proofErr w:type="spellStart"/>
      <w:r w:rsidRPr="00345561">
        <w:rPr>
          <w:rFonts w:ascii="Sylfaen" w:eastAsia="Times New Roman" w:hAnsi="Sylfaen" w:cs="Sylfaen"/>
          <w:sz w:val="24"/>
          <w:szCs w:val="24"/>
        </w:rPr>
        <w:t>კანონთან</w:t>
      </w:r>
      <w:proofErr w:type="spellEnd"/>
      <w:r w:rsidRPr="00345561">
        <w:rPr>
          <w:rFonts w:ascii="Sylfaen" w:hAnsi="Sylfaen" w:cs="Sylfaen"/>
          <w:sz w:val="24"/>
          <w:szCs w:val="24"/>
          <w:lang w:val="pt-BR" w:eastAsia="pt-BR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თანდართული N3.1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 w:rsidRPr="00345561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და N3.2 დანართების შესაბამისად. </w:t>
      </w:r>
    </w:p>
    <w:p w:rsidR="005E7FDD" w:rsidRDefault="005E7FDD">
      <w:bookmarkStart w:id="0" w:name="_GoBack"/>
      <w:bookmarkEnd w:id="0"/>
    </w:p>
    <w:sectPr w:rsidR="005E7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46"/>
    <w:rsid w:val="00340346"/>
    <w:rsid w:val="005E7FDD"/>
    <w:rsid w:val="00923F33"/>
    <w:rsid w:val="00F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6CA1"/>
  <w15:chartTrackingRefBased/>
  <w15:docId w15:val="{5BAB1AAD-CB4B-4C06-8ECC-AA8A622F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Daji</dc:creator>
  <cp:keywords/>
  <dc:description/>
  <cp:lastModifiedBy>Daji</cp:lastModifiedBy>
  <cp:revision>2</cp:revision>
  <dcterms:created xsi:type="dcterms:W3CDTF">2021-01-28T11:50:00Z</dcterms:created>
  <dcterms:modified xsi:type="dcterms:W3CDTF">2021-01-28T12:02:00Z</dcterms:modified>
</cp:coreProperties>
</file>